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D2B" w:rsidRDefault="003567D3">
      <w:pPr>
        <w:pStyle w:val="a3"/>
        <w:spacing w:before="68"/>
        <w:ind w:left="3374" w:right="2673"/>
        <w:jc w:val="center"/>
      </w:pPr>
      <w:bookmarkStart w:id="0" w:name="_GoBack"/>
      <w:bookmarkEnd w:id="0"/>
      <w:r>
        <w:t>Аннотация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программе по учебному курсу «Алгебра»</w:t>
      </w:r>
    </w:p>
    <w:p w:rsidR="00A07D2B" w:rsidRDefault="003567D3">
      <w:pPr>
        <w:pStyle w:val="a3"/>
        <w:spacing w:before="1"/>
        <w:ind w:left="697"/>
        <w:jc w:val="center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образования</w:t>
      </w:r>
    </w:p>
    <w:p w:rsidR="00A07D2B" w:rsidRDefault="00A07D2B">
      <w:pPr>
        <w:pStyle w:val="a3"/>
        <w:ind w:left="0"/>
        <w:jc w:val="left"/>
      </w:pPr>
    </w:p>
    <w:p w:rsidR="00A07D2B" w:rsidRDefault="003567D3">
      <w:pPr>
        <w:pStyle w:val="a3"/>
        <w:ind w:left="810"/>
      </w:pPr>
      <w:r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A07D2B" w:rsidRDefault="003567D3">
      <w:pPr>
        <w:pStyle w:val="a3"/>
        <w:ind w:right="108" w:firstLine="707"/>
      </w:pPr>
      <w:r>
        <w:t>Алгебра является одним из опорных курсов основного общего образования: она обеспечивает изучение</w:t>
      </w:r>
      <w:r>
        <w:rPr>
          <w:spacing w:val="-1"/>
        </w:rPr>
        <w:t xml:space="preserve"> </w:t>
      </w:r>
      <w:r>
        <w:t>других дисциплин,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</w:t>
      </w:r>
      <w:r>
        <w:t xml:space="preserve">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</w:t>
      </w:r>
      <w:r>
        <w:t>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</w:t>
      </w:r>
      <w:r>
        <w:t>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</w:t>
      </w:r>
      <w:r>
        <w:t xml:space="preserve">ение задач является реализацией </w:t>
      </w:r>
      <w:proofErr w:type="spellStart"/>
      <w:r>
        <w:t>деятельностного</w:t>
      </w:r>
      <w:proofErr w:type="spellEnd"/>
      <w:r>
        <w:t xml:space="preserve"> принципа обучения.</w:t>
      </w:r>
    </w:p>
    <w:p w:rsidR="00A07D2B" w:rsidRDefault="003567D3">
      <w:pPr>
        <w:pStyle w:val="a3"/>
        <w:spacing w:before="1"/>
        <w:ind w:right="104" w:firstLine="707"/>
      </w:pPr>
      <w: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</w:t>
      </w:r>
      <w:r>
        <w:t>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</w:t>
      </w:r>
      <w:r>
        <w:rPr>
          <w:spacing w:val="-3"/>
        </w:rPr>
        <w:t xml:space="preserve"> </w:t>
      </w:r>
      <w:r>
        <w:t>приходится</w:t>
      </w:r>
      <w:r>
        <w:rPr>
          <w:spacing w:val="-3"/>
        </w:rPr>
        <w:t xml:space="preserve"> </w:t>
      </w:r>
      <w:r>
        <w:t>логически</w:t>
      </w:r>
      <w:r>
        <w:rPr>
          <w:spacing w:val="-2"/>
        </w:rPr>
        <w:t xml:space="preserve"> </w:t>
      </w:r>
      <w:r>
        <w:t>рассуждать,</w:t>
      </w:r>
      <w:r>
        <w:rPr>
          <w:spacing w:val="-3"/>
        </w:rPr>
        <w:t xml:space="preserve"> </w:t>
      </w:r>
      <w:r>
        <w:t>исполь</w:t>
      </w:r>
      <w:r>
        <w:t>зовать</w:t>
      </w:r>
      <w:r>
        <w:rPr>
          <w:spacing w:val="-2"/>
        </w:rPr>
        <w:t xml:space="preserve"> </w:t>
      </w:r>
      <w:r>
        <w:t>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</w:t>
      </w:r>
      <w:r>
        <w:rPr>
          <w:spacing w:val="-15"/>
        </w:rPr>
        <w:t xml:space="preserve"> </w:t>
      </w:r>
      <w:r>
        <w:t>овладению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основ</w:t>
      </w:r>
      <w:r>
        <w:rPr>
          <w:spacing w:val="-15"/>
        </w:rPr>
        <w:t xml:space="preserve"> </w:t>
      </w:r>
      <w:r>
        <w:t>универсального</w:t>
      </w:r>
      <w:r>
        <w:rPr>
          <w:spacing w:val="-15"/>
        </w:rPr>
        <w:t xml:space="preserve"> </w:t>
      </w:r>
      <w:r>
        <w:t>мат</w:t>
      </w:r>
      <w:r>
        <w:t>ематического</w:t>
      </w:r>
      <w:r>
        <w:rPr>
          <w:spacing w:val="-15"/>
        </w:rPr>
        <w:t xml:space="preserve"> </w:t>
      </w:r>
      <w:r>
        <w:t>языка. Содержательной и структурной особенностью учебного курса «Алгебра» является его интегрированный характер.</w:t>
      </w:r>
    </w:p>
    <w:p w:rsidR="00A07D2B" w:rsidRDefault="003567D3">
      <w:pPr>
        <w:pStyle w:val="a3"/>
        <w:spacing w:before="1"/>
        <w:ind w:right="112" w:firstLine="707"/>
      </w:pPr>
      <w:r>
        <w:t>Содержание линии «Числа и вычисления» служит основой для дальнейшего изучения математики, способствует развитию у обучающихся логи</w:t>
      </w:r>
      <w:r>
        <w:t>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</w:t>
      </w:r>
      <w:r>
        <w:t>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A07D2B" w:rsidRDefault="003567D3">
      <w:pPr>
        <w:pStyle w:val="a3"/>
        <w:ind w:left="810"/>
      </w:pPr>
      <w:proofErr w:type="gramStart"/>
      <w:r>
        <w:t>Содержание</w:t>
      </w:r>
      <w:r>
        <w:rPr>
          <w:spacing w:val="33"/>
        </w:rPr>
        <w:t xml:space="preserve">  </w:t>
      </w:r>
      <w:r>
        <w:t>двух</w:t>
      </w:r>
      <w:proofErr w:type="gramEnd"/>
      <w:r>
        <w:rPr>
          <w:spacing w:val="37"/>
        </w:rPr>
        <w:t xml:space="preserve">  </w:t>
      </w:r>
      <w:r>
        <w:t>алгебраических</w:t>
      </w:r>
      <w:r>
        <w:rPr>
          <w:spacing w:val="37"/>
        </w:rPr>
        <w:t xml:space="preserve">  </w:t>
      </w:r>
      <w:r>
        <w:t>линий</w:t>
      </w:r>
      <w:r>
        <w:rPr>
          <w:spacing w:val="37"/>
        </w:rPr>
        <w:t xml:space="preserve">  </w:t>
      </w:r>
      <w:r>
        <w:t>–</w:t>
      </w:r>
      <w:r>
        <w:rPr>
          <w:spacing w:val="39"/>
        </w:rPr>
        <w:t xml:space="preserve">  </w:t>
      </w:r>
      <w:r>
        <w:t>«Алгебраические</w:t>
      </w:r>
      <w:r>
        <w:rPr>
          <w:spacing w:val="35"/>
        </w:rPr>
        <w:t xml:space="preserve">  </w:t>
      </w:r>
      <w:r>
        <w:t>выражения»</w:t>
      </w:r>
      <w:r>
        <w:rPr>
          <w:spacing w:val="33"/>
        </w:rPr>
        <w:t xml:space="preserve">  </w:t>
      </w:r>
      <w:r>
        <w:rPr>
          <w:spacing w:val="-10"/>
        </w:rPr>
        <w:t>и</w:t>
      </w:r>
    </w:p>
    <w:p w:rsidR="00A07D2B" w:rsidRDefault="003567D3">
      <w:pPr>
        <w:pStyle w:val="a3"/>
        <w:ind w:right="100"/>
      </w:pPr>
      <w:r>
        <w:t>«Уравнения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неравенства»</w:t>
      </w:r>
      <w:r>
        <w:rPr>
          <w:spacing w:val="-11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математического аппарата, необходимого для решения задач математики, смежных предметов и практико- 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</w:t>
      </w:r>
      <w:r>
        <w:t>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</w:t>
      </w:r>
      <w:r>
        <w:t xml:space="preserve">ие навыками дедуктивных рассуждений. Преобразование символьных форм способствует развитию воображения, способностей к математическому </w:t>
      </w:r>
      <w:r>
        <w:rPr>
          <w:spacing w:val="-2"/>
        </w:rPr>
        <w:t>творчеству.</w:t>
      </w:r>
    </w:p>
    <w:p w:rsidR="00A07D2B" w:rsidRDefault="003567D3">
      <w:pPr>
        <w:pStyle w:val="a3"/>
        <w:spacing w:before="1"/>
        <w:ind w:right="112" w:firstLine="707"/>
      </w:pPr>
      <w:r>
        <w:t>Содержание функционально-графической линии нацелено на получение обучающимися</w:t>
      </w:r>
      <w:r>
        <w:rPr>
          <w:spacing w:val="-9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функциях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важнейшей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07D2B" w:rsidRDefault="00A07D2B">
      <w:pPr>
        <w:sectPr w:rsidR="00A07D2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A07D2B" w:rsidRDefault="003567D3">
      <w:pPr>
        <w:pStyle w:val="a3"/>
        <w:spacing w:before="68"/>
        <w:ind w:right="106"/>
      </w:pPr>
      <w:r>
        <w:lastRenderedPageBreak/>
        <w:t>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</w:t>
      </w:r>
      <w:r>
        <w:t>ые, символические, графические, вносит</w:t>
      </w:r>
      <w:r>
        <w:rPr>
          <w:spacing w:val="-5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цивилизации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культуры.</w:t>
      </w:r>
    </w:p>
    <w:p w:rsidR="00A07D2B" w:rsidRDefault="003567D3">
      <w:pPr>
        <w:pStyle w:val="a3"/>
        <w:spacing w:before="1"/>
        <w:ind w:right="113" w:firstLine="707"/>
      </w:pPr>
      <w:r>
        <w:t>Согласно</w:t>
      </w:r>
      <w:r>
        <w:rPr>
          <w:spacing w:val="-15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плану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7–9</w:t>
      </w:r>
      <w:r>
        <w:rPr>
          <w:spacing w:val="-15"/>
        </w:rPr>
        <w:t xml:space="preserve"> </w:t>
      </w:r>
      <w:r>
        <w:t>классах</w:t>
      </w:r>
      <w:r>
        <w:rPr>
          <w:spacing w:val="-15"/>
        </w:rPr>
        <w:t xml:space="preserve"> </w:t>
      </w:r>
      <w:r>
        <w:t>изучается</w:t>
      </w:r>
      <w:r>
        <w:rPr>
          <w:spacing w:val="-15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курс</w:t>
      </w:r>
      <w:r>
        <w:rPr>
          <w:spacing w:val="-15"/>
        </w:rPr>
        <w:t xml:space="preserve"> </w:t>
      </w:r>
      <w:r>
        <w:t>«Алгебра»,</w:t>
      </w:r>
      <w:r>
        <w:rPr>
          <w:spacing w:val="-15"/>
        </w:rPr>
        <w:t xml:space="preserve"> </w:t>
      </w:r>
      <w:r>
        <w:t xml:space="preserve">который </w:t>
      </w:r>
      <w:proofErr w:type="gramStart"/>
      <w:r>
        <w:t>включает</w:t>
      </w:r>
      <w:r>
        <w:rPr>
          <w:spacing w:val="68"/>
        </w:rPr>
        <w:t xml:space="preserve">  </w:t>
      </w:r>
      <w:r>
        <w:t>следующие</w:t>
      </w:r>
      <w:proofErr w:type="gramEnd"/>
      <w:r>
        <w:rPr>
          <w:spacing w:val="70"/>
        </w:rPr>
        <w:t xml:space="preserve">  </w:t>
      </w:r>
      <w:r>
        <w:t>основные</w:t>
      </w:r>
      <w:r>
        <w:rPr>
          <w:spacing w:val="69"/>
        </w:rPr>
        <w:t xml:space="preserve">  </w:t>
      </w:r>
      <w:r>
        <w:t>разделы</w:t>
      </w:r>
      <w:r>
        <w:rPr>
          <w:spacing w:val="70"/>
        </w:rPr>
        <w:t xml:space="preserve">  </w:t>
      </w:r>
      <w:r>
        <w:t>содержани</w:t>
      </w:r>
      <w:r>
        <w:t>я:</w:t>
      </w:r>
      <w:r>
        <w:rPr>
          <w:spacing w:val="72"/>
        </w:rPr>
        <w:t xml:space="preserve">  </w:t>
      </w:r>
      <w:r>
        <w:t>«Числа</w:t>
      </w:r>
      <w:r>
        <w:rPr>
          <w:spacing w:val="69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rPr>
          <w:spacing w:val="-2"/>
        </w:rPr>
        <w:t>вычисления»,</w:t>
      </w:r>
    </w:p>
    <w:p w:rsidR="00A07D2B" w:rsidRDefault="003567D3">
      <w:pPr>
        <w:pStyle w:val="a3"/>
      </w:pPr>
      <w:r>
        <w:t>«Алгебраические</w:t>
      </w:r>
      <w:r>
        <w:rPr>
          <w:spacing w:val="-9"/>
        </w:rPr>
        <w:t xml:space="preserve"> </w:t>
      </w:r>
      <w:r>
        <w:t>выражения»,</w:t>
      </w:r>
      <w:r>
        <w:rPr>
          <w:spacing w:val="-3"/>
        </w:rPr>
        <w:t xml:space="preserve"> </w:t>
      </w:r>
      <w:r>
        <w:t>«Уравнения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неравенства», </w:t>
      </w:r>
      <w:r>
        <w:rPr>
          <w:spacing w:val="-2"/>
        </w:rPr>
        <w:t>«Функции».</w:t>
      </w:r>
    </w:p>
    <w:p w:rsidR="00A07D2B" w:rsidRDefault="003567D3">
      <w:pPr>
        <w:pStyle w:val="a3"/>
        <w:ind w:right="106" w:firstLine="707"/>
      </w:pP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«Алгебра»</w:t>
      </w:r>
      <w:r>
        <w:rPr>
          <w:spacing w:val="-11"/>
        </w:rPr>
        <w:t xml:space="preserve"> </w:t>
      </w:r>
      <w:r>
        <w:t>отводится</w:t>
      </w:r>
      <w:r>
        <w:rPr>
          <w:spacing w:val="-6"/>
        </w:rPr>
        <w:t xml:space="preserve"> </w:t>
      </w:r>
      <w:r>
        <w:t>306</w:t>
      </w:r>
      <w:r>
        <w:rPr>
          <w:spacing w:val="-6"/>
        </w:rPr>
        <w:t xml:space="preserve"> </w:t>
      </w:r>
      <w:r>
        <w:t>часов: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102</w:t>
      </w:r>
      <w:r>
        <w:rPr>
          <w:spacing w:val="-6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 xml:space="preserve">(3 часа в неделю), в 8 классе – 102 часа (3 часа в неделю), в 9 классе – 102 часа (3 часа в </w:t>
      </w:r>
      <w:r>
        <w:rPr>
          <w:spacing w:val="-2"/>
        </w:rPr>
        <w:t>неделю).</w:t>
      </w:r>
    </w:p>
    <w:sectPr w:rsidR="00A07D2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2B"/>
    <w:rsid w:val="003567D3"/>
    <w:rsid w:val="00A0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D2161-9F1D-49CD-99BB-1CB155E6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2024-12-11T11:44:00Z</dcterms:created>
  <dcterms:modified xsi:type="dcterms:W3CDTF">2024-12-11T11:44:00Z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2016</vt:lpwstr>
  </property>
</Properties>
</file>